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4A" w:rsidRDefault="00C1244A" w:rsidP="00C1244A">
      <w:pPr>
        <w:tabs>
          <w:tab w:val="left" w:pos="1020"/>
        </w:tabs>
        <w:rPr>
          <w:b/>
        </w:rPr>
      </w:pPr>
    </w:p>
    <w:p w:rsidR="005117F9" w:rsidRDefault="00B71F44" w:rsidP="00C1244A">
      <w:pPr>
        <w:tabs>
          <w:tab w:val="left" w:pos="1020"/>
        </w:tabs>
        <w:rPr>
          <w:b/>
        </w:rPr>
      </w:pPr>
      <w:r>
        <w:rPr>
          <w:b/>
        </w:rPr>
        <w:t>A</w:t>
      </w:r>
      <w:r w:rsidRPr="00B71F44">
        <w:rPr>
          <w:b/>
        </w:rPr>
        <w:t>pplication for Non NHS Reports and Letters</w:t>
      </w:r>
    </w:p>
    <w:p w:rsidR="00B71F44" w:rsidRDefault="00B71F44" w:rsidP="00B71F44">
      <w:pPr>
        <w:tabs>
          <w:tab w:val="left" w:pos="1020"/>
        </w:tabs>
        <w:rPr>
          <w:b/>
        </w:rPr>
      </w:pPr>
      <w:r>
        <w:rPr>
          <w:b/>
        </w:rPr>
        <w:t xml:space="preserve">Please complete this form and hand it to reception with any documentation which you may require completing. Please note that a </w:t>
      </w:r>
      <w:r w:rsidRPr="00B71F44">
        <w:rPr>
          <w:b/>
          <w:u w:val="single"/>
        </w:rPr>
        <w:t>fee is payable for all non NHS reports and letters</w:t>
      </w:r>
      <w:r>
        <w:rPr>
          <w:b/>
        </w:rPr>
        <w:t xml:space="preserve">, requests can take up to </w:t>
      </w:r>
      <w:r w:rsidRPr="00B71F44">
        <w:rPr>
          <w:b/>
          <w:u w:val="single"/>
        </w:rPr>
        <w:t>28 days</w:t>
      </w:r>
      <w:r>
        <w:rPr>
          <w:b/>
        </w:rPr>
        <w:t>.</w:t>
      </w:r>
    </w:p>
    <w:p w:rsidR="00B71F44" w:rsidRDefault="00B71F44" w:rsidP="00B71F44">
      <w:pPr>
        <w:tabs>
          <w:tab w:val="left" w:pos="1020"/>
        </w:tabs>
        <w:rPr>
          <w:b/>
        </w:rPr>
      </w:pPr>
    </w:p>
    <w:p w:rsidR="00B71F44" w:rsidRDefault="00B71F44" w:rsidP="00B71F44">
      <w:pPr>
        <w:tabs>
          <w:tab w:val="left" w:pos="1020"/>
        </w:tabs>
        <w:rPr>
          <w:b/>
        </w:rPr>
      </w:pPr>
      <w:r>
        <w:rPr>
          <w:b/>
        </w:rPr>
        <w:t>Name:</w:t>
      </w:r>
      <w:r>
        <w:rPr>
          <w:b/>
        </w:rPr>
        <w:tab/>
      </w:r>
      <w:r>
        <w:rPr>
          <w:b/>
        </w:rPr>
        <w:tab/>
      </w:r>
      <w:r>
        <w:rPr>
          <w:b/>
        </w:rPr>
        <w:tab/>
      </w:r>
      <w:r>
        <w:rPr>
          <w:b/>
        </w:rPr>
        <w:tab/>
      </w:r>
      <w:r>
        <w:rPr>
          <w:b/>
        </w:rPr>
        <w:tab/>
        <w:t>DOB:</w:t>
      </w:r>
      <w:r>
        <w:rPr>
          <w:b/>
        </w:rPr>
        <w:tab/>
      </w:r>
      <w:r>
        <w:rPr>
          <w:b/>
        </w:rPr>
        <w:tab/>
      </w:r>
      <w:r>
        <w:rPr>
          <w:b/>
        </w:rPr>
        <w:tab/>
      </w:r>
      <w:r>
        <w:rPr>
          <w:b/>
        </w:rPr>
        <w:tab/>
        <w:t>Request Date:</w:t>
      </w:r>
    </w:p>
    <w:p w:rsidR="00B71F44" w:rsidRDefault="00B71F44" w:rsidP="00B71F44">
      <w:pPr>
        <w:tabs>
          <w:tab w:val="left" w:pos="1020"/>
        </w:tabs>
        <w:rPr>
          <w:b/>
        </w:rPr>
      </w:pPr>
    </w:p>
    <w:p w:rsidR="00B71F44" w:rsidRDefault="00B71F44" w:rsidP="00B71F44">
      <w:pPr>
        <w:tabs>
          <w:tab w:val="left" w:pos="1020"/>
        </w:tabs>
        <w:rPr>
          <w:b/>
        </w:rPr>
      </w:pPr>
      <w:r>
        <w:rPr>
          <w:b/>
        </w:rPr>
        <w:t>Details of request:</w:t>
      </w:r>
    </w:p>
    <w:p w:rsidR="00B71F44" w:rsidRDefault="00B71F44" w:rsidP="00B71F44">
      <w:pPr>
        <w:tabs>
          <w:tab w:val="left" w:pos="1020"/>
        </w:tabs>
        <w:rPr>
          <w:b/>
        </w:rPr>
      </w:pPr>
    </w:p>
    <w:p w:rsidR="00B71F44" w:rsidRDefault="00B71F44" w:rsidP="00B71F44">
      <w:pPr>
        <w:tabs>
          <w:tab w:val="left" w:pos="1020"/>
        </w:tabs>
        <w:rPr>
          <w:b/>
        </w:rPr>
      </w:pPr>
    </w:p>
    <w:p w:rsidR="00B71F44" w:rsidRDefault="00B71F44" w:rsidP="00B71F44">
      <w:pPr>
        <w:tabs>
          <w:tab w:val="left" w:pos="1020"/>
        </w:tabs>
        <w:rPr>
          <w:b/>
        </w:rPr>
      </w:pPr>
      <w:r>
        <w:rPr>
          <w:b/>
        </w:rPr>
        <w:t>Who is the letter to be addressed to?</w:t>
      </w:r>
    </w:p>
    <w:p w:rsidR="00B71F44" w:rsidRPr="00B71F44" w:rsidRDefault="00B71F44" w:rsidP="00B71F44">
      <w:pPr>
        <w:tabs>
          <w:tab w:val="left" w:pos="1020"/>
        </w:tabs>
      </w:pPr>
      <w:r w:rsidRPr="00B71F44">
        <w:t xml:space="preserve">If you are making a claim with your insurance company for cancellation of a holiday due to ill health, please could you provide the following information, failure to provide this information could delay completion of the </w:t>
      </w:r>
      <w:proofErr w:type="gramStart"/>
      <w:r w:rsidRPr="00B71F44">
        <w:t>form.</w:t>
      </w:r>
      <w:proofErr w:type="gramEnd"/>
    </w:p>
    <w:p w:rsidR="00B71F44" w:rsidRDefault="00B71F44" w:rsidP="00B71F44">
      <w:pPr>
        <w:tabs>
          <w:tab w:val="left" w:pos="1020"/>
        </w:tabs>
        <w:rPr>
          <w:b/>
        </w:rPr>
      </w:pPr>
    </w:p>
    <w:p w:rsidR="00B71F44" w:rsidRDefault="00B71F44" w:rsidP="00B71F44">
      <w:pPr>
        <w:tabs>
          <w:tab w:val="left" w:pos="1020"/>
        </w:tabs>
        <w:rPr>
          <w:b/>
        </w:rPr>
      </w:pPr>
      <w:r>
        <w:rPr>
          <w:b/>
        </w:rPr>
        <w:t>Date of Holiday:</w:t>
      </w:r>
      <w:r>
        <w:rPr>
          <w:b/>
        </w:rPr>
        <w:tab/>
      </w:r>
      <w:r>
        <w:rPr>
          <w:b/>
        </w:rPr>
        <w:tab/>
      </w:r>
      <w:r>
        <w:rPr>
          <w:b/>
        </w:rPr>
        <w:tab/>
      </w:r>
      <w:r>
        <w:rPr>
          <w:b/>
        </w:rPr>
        <w:tab/>
      </w:r>
      <w:r>
        <w:rPr>
          <w:b/>
        </w:rPr>
        <w:tab/>
        <w:t>Date insurance taken out:</w:t>
      </w:r>
    </w:p>
    <w:p w:rsidR="00B71F44" w:rsidRDefault="00B71F44" w:rsidP="00B71F44">
      <w:pPr>
        <w:tabs>
          <w:tab w:val="left" w:pos="1020"/>
        </w:tabs>
        <w:rPr>
          <w:b/>
        </w:rPr>
      </w:pPr>
      <w:r>
        <w:rPr>
          <w:b/>
        </w:rPr>
        <w:t>Name of Doctor who informed you to cancel:</w:t>
      </w:r>
    </w:p>
    <w:p w:rsidR="00B71F44" w:rsidRDefault="00B71F44" w:rsidP="00B71F44">
      <w:pPr>
        <w:tabs>
          <w:tab w:val="left" w:pos="1020"/>
        </w:tabs>
        <w:rPr>
          <w:b/>
        </w:rPr>
      </w:pPr>
      <w:r>
        <w:rPr>
          <w:b/>
        </w:rPr>
        <w:t>Condition for which you are claiming:</w:t>
      </w:r>
    </w:p>
    <w:p w:rsidR="00B71F44" w:rsidRDefault="00B71F44" w:rsidP="00B71F44">
      <w:pPr>
        <w:pBdr>
          <w:bottom w:val="single" w:sz="12" w:space="1" w:color="auto"/>
        </w:pBdr>
        <w:tabs>
          <w:tab w:val="left" w:pos="1020"/>
        </w:tabs>
        <w:rPr>
          <w:b/>
        </w:rPr>
      </w:pPr>
    </w:p>
    <w:p w:rsidR="00B71F44" w:rsidRDefault="00B71F44" w:rsidP="00B71F44">
      <w:pPr>
        <w:tabs>
          <w:tab w:val="left" w:pos="1020"/>
        </w:tabs>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Lists of our </w:t>
      </w:r>
      <w:r w:rsidR="00A0023B">
        <w:rPr>
          <w:b/>
        </w:rPr>
        <w:t xml:space="preserve">non-NHS </w:t>
      </w:r>
      <w:r>
        <w:rPr>
          <w:b/>
        </w:rPr>
        <w:t>charges are as follows (this is not exhaustive)</w:t>
      </w:r>
    </w:p>
    <w:tbl>
      <w:tblPr>
        <w:tblStyle w:val="TableGrid"/>
        <w:tblW w:w="0" w:type="auto"/>
        <w:tblLook w:val="04A0" w:firstRow="1" w:lastRow="0" w:firstColumn="1" w:lastColumn="0" w:noHBand="0" w:noVBand="1"/>
      </w:tblPr>
      <w:tblGrid>
        <w:gridCol w:w="7083"/>
        <w:gridCol w:w="1933"/>
      </w:tblGrid>
      <w:tr w:rsidR="00D03FAE" w:rsidTr="00D03FAE">
        <w:tc>
          <w:tcPr>
            <w:tcW w:w="7083" w:type="dxa"/>
          </w:tcPr>
          <w:p w:rsidR="00D03FAE" w:rsidRDefault="00D03FAE" w:rsidP="00B71F44">
            <w:pPr>
              <w:tabs>
                <w:tab w:val="left" w:pos="1020"/>
              </w:tabs>
              <w:rPr>
                <w:b/>
              </w:rPr>
            </w:pPr>
            <w:r>
              <w:t>Access to medical records (admin fee)</w:t>
            </w:r>
          </w:p>
        </w:tc>
        <w:tc>
          <w:tcPr>
            <w:tcW w:w="1933" w:type="dxa"/>
          </w:tcPr>
          <w:p w:rsidR="00D03FAE" w:rsidRDefault="00D03FAE" w:rsidP="00B71F44">
            <w:pPr>
              <w:tabs>
                <w:tab w:val="left" w:pos="1020"/>
              </w:tabs>
              <w:rPr>
                <w:b/>
              </w:rPr>
            </w:pPr>
            <w:r>
              <w:t>£10.00</w:t>
            </w:r>
          </w:p>
        </w:tc>
      </w:tr>
      <w:tr w:rsidR="00D03FAE" w:rsidTr="00D03FAE">
        <w:tc>
          <w:tcPr>
            <w:tcW w:w="7083" w:type="dxa"/>
          </w:tcPr>
          <w:p w:rsidR="00D03FAE" w:rsidRDefault="00D03FAE" w:rsidP="00B71F44">
            <w:pPr>
              <w:tabs>
                <w:tab w:val="left" w:pos="1020"/>
              </w:tabs>
              <w:rPr>
                <w:b/>
              </w:rPr>
            </w:pPr>
            <w:r>
              <w:t>Access to medical records (photocopying per sheet)</w:t>
            </w:r>
          </w:p>
        </w:tc>
        <w:tc>
          <w:tcPr>
            <w:tcW w:w="1933" w:type="dxa"/>
          </w:tcPr>
          <w:p w:rsidR="00D03FAE" w:rsidRDefault="00D03FAE" w:rsidP="00B71F44">
            <w:pPr>
              <w:tabs>
                <w:tab w:val="left" w:pos="1020"/>
              </w:tabs>
              <w:rPr>
                <w:b/>
              </w:rPr>
            </w:pPr>
            <w:r>
              <w:t>£0.50</w:t>
            </w:r>
          </w:p>
        </w:tc>
      </w:tr>
      <w:tr w:rsidR="00D03FAE" w:rsidTr="00D03FAE">
        <w:tc>
          <w:tcPr>
            <w:tcW w:w="7083" w:type="dxa"/>
          </w:tcPr>
          <w:p w:rsidR="00D03FAE" w:rsidRDefault="00D03FAE" w:rsidP="00D1751A">
            <w:pPr>
              <w:tabs>
                <w:tab w:val="left" w:pos="1020"/>
              </w:tabs>
              <w:rPr>
                <w:b/>
              </w:rPr>
            </w:pPr>
            <w:r>
              <w:t>HGV / Taxi / Sports Medical</w:t>
            </w:r>
            <w:r w:rsidR="00D1751A">
              <w:t xml:space="preserve"> (not currently provided at Wareham Surgery – please see website</w:t>
            </w:r>
            <w:bookmarkStart w:id="0" w:name="_GoBack"/>
            <w:bookmarkEnd w:id="0"/>
            <w:r w:rsidR="00D1751A">
              <w:t>)</w:t>
            </w:r>
          </w:p>
        </w:tc>
        <w:tc>
          <w:tcPr>
            <w:tcW w:w="1933" w:type="dxa"/>
          </w:tcPr>
          <w:p w:rsidR="00D03FAE" w:rsidRDefault="00D1751A" w:rsidP="00B71F44">
            <w:pPr>
              <w:tabs>
                <w:tab w:val="left" w:pos="1020"/>
              </w:tabs>
              <w:rPr>
                <w:b/>
              </w:rPr>
            </w:pPr>
            <w:r>
              <w:t>NA</w:t>
            </w:r>
          </w:p>
        </w:tc>
      </w:tr>
      <w:tr w:rsidR="00D03FAE" w:rsidTr="00D03FAE">
        <w:tc>
          <w:tcPr>
            <w:tcW w:w="7083" w:type="dxa"/>
          </w:tcPr>
          <w:p w:rsidR="00D03FAE" w:rsidRDefault="00D03FAE" w:rsidP="00B71F44">
            <w:pPr>
              <w:tabs>
                <w:tab w:val="left" w:pos="1020"/>
              </w:tabs>
            </w:pPr>
            <w:r>
              <w:t>Short report / Extract from medical records</w:t>
            </w:r>
          </w:p>
          <w:p w:rsidR="00C1244A" w:rsidRDefault="00C1244A" w:rsidP="00B71F44">
            <w:pPr>
              <w:tabs>
                <w:tab w:val="left" w:pos="1020"/>
              </w:tabs>
            </w:pPr>
            <w:r>
              <w:t>Pro forma</w:t>
            </w:r>
          </w:p>
          <w:p w:rsidR="00C1244A" w:rsidRDefault="00C1244A" w:rsidP="00B71F44">
            <w:pPr>
              <w:tabs>
                <w:tab w:val="left" w:pos="1020"/>
              </w:tabs>
              <w:rPr>
                <w:b/>
              </w:rPr>
            </w:pPr>
            <w:r>
              <w:t>Detailed report</w:t>
            </w:r>
          </w:p>
        </w:tc>
        <w:tc>
          <w:tcPr>
            <w:tcW w:w="1933" w:type="dxa"/>
          </w:tcPr>
          <w:p w:rsidR="00D03FAE" w:rsidRDefault="00D03FAE" w:rsidP="00B71F44">
            <w:pPr>
              <w:tabs>
                <w:tab w:val="left" w:pos="1020"/>
              </w:tabs>
            </w:pPr>
            <w:r>
              <w:t>£67.00</w:t>
            </w:r>
          </w:p>
          <w:p w:rsidR="00D03FAE" w:rsidRDefault="00D03FAE" w:rsidP="00B71F44">
            <w:pPr>
              <w:tabs>
                <w:tab w:val="left" w:pos="1020"/>
              </w:tabs>
            </w:pPr>
            <w:r>
              <w:t>£89.50</w:t>
            </w:r>
          </w:p>
          <w:p w:rsidR="00D03FAE" w:rsidRDefault="00D03FAE" w:rsidP="00B71F44">
            <w:pPr>
              <w:tabs>
                <w:tab w:val="left" w:pos="1020"/>
              </w:tabs>
              <w:rPr>
                <w:b/>
              </w:rPr>
            </w:pPr>
            <w:r>
              <w:t>£133.00</w:t>
            </w:r>
          </w:p>
        </w:tc>
      </w:tr>
      <w:tr w:rsidR="00D03FAE" w:rsidTr="00D03FAE">
        <w:tc>
          <w:tcPr>
            <w:tcW w:w="7083" w:type="dxa"/>
          </w:tcPr>
          <w:p w:rsidR="00D03FAE" w:rsidRPr="00C1244A" w:rsidRDefault="00C1244A" w:rsidP="00B71F44">
            <w:pPr>
              <w:tabs>
                <w:tab w:val="left" w:pos="1020"/>
              </w:tabs>
            </w:pPr>
            <w:r w:rsidRPr="00C1244A">
              <w:t>Employment report</w:t>
            </w:r>
          </w:p>
        </w:tc>
        <w:tc>
          <w:tcPr>
            <w:tcW w:w="1933" w:type="dxa"/>
          </w:tcPr>
          <w:p w:rsidR="00D03FAE" w:rsidRPr="00C1244A" w:rsidRDefault="00C1244A" w:rsidP="00B71F44">
            <w:pPr>
              <w:tabs>
                <w:tab w:val="left" w:pos="1020"/>
              </w:tabs>
            </w:pPr>
            <w:r w:rsidRPr="00C1244A">
              <w:t>£89.50</w:t>
            </w:r>
          </w:p>
        </w:tc>
      </w:tr>
      <w:tr w:rsidR="00D03FAE" w:rsidTr="00D03FAE">
        <w:tc>
          <w:tcPr>
            <w:tcW w:w="7083" w:type="dxa"/>
          </w:tcPr>
          <w:p w:rsidR="00D03FAE" w:rsidRPr="00C1244A" w:rsidRDefault="00C1244A" w:rsidP="00B71F44">
            <w:pPr>
              <w:tabs>
                <w:tab w:val="left" w:pos="1020"/>
              </w:tabs>
            </w:pPr>
            <w:r w:rsidRPr="00C1244A">
              <w:t xml:space="preserve">OFSTED Health Declaration </w:t>
            </w:r>
          </w:p>
        </w:tc>
        <w:tc>
          <w:tcPr>
            <w:tcW w:w="1933" w:type="dxa"/>
          </w:tcPr>
          <w:p w:rsidR="00D03FAE" w:rsidRPr="00C1244A" w:rsidRDefault="00C1244A" w:rsidP="00B71F44">
            <w:pPr>
              <w:tabs>
                <w:tab w:val="left" w:pos="1020"/>
              </w:tabs>
            </w:pPr>
            <w:r w:rsidRPr="00C1244A">
              <w:t>£87.50</w:t>
            </w:r>
          </w:p>
        </w:tc>
      </w:tr>
      <w:tr w:rsidR="00D03FAE" w:rsidTr="00D03FAE">
        <w:tc>
          <w:tcPr>
            <w:tcW w:w="7083" w:type="dxa"/>
          </w:tcPr>
          <w:p w:rsidR="00C1244A" w:rsidRDefault="00C1244A" w:rsidP="00C1244A">
            <w:pPr>
              <w:tabs>
                <w:tab w:val="left" w:pos="1020"/>
              </w:tabs>
            </w:pPr>
            <w:r>
              <w:t>Fitness to fly</w:t>
            </w:r>
            <w:r w:rsidRPr="00C1244A">
              <w:t xml:space="preserve"> / travel</w:t>
            </w:r>
            <w:r>
              <w:t xml:space="preserve"> - </w:t>
            </w:r>
            <w:r w:rsidRPr="00C1244A">
              <w:t>letter</w:t>
            </w:r>
          </w:p>
          <w:p w:rsidR="00D03FAE" w:rsidRPr="00C1244A" w:rsidRDefault="00C1244A" w:rsidP="00C1244A">
            <w:pPr>
              <w:tabs>
                <w:tab w:val="left" w:pos="1020"/>
              </w:tabs>
            </w:pPr>
            <w:r w:rsidRPr="00C1244A">
              <w:t>Fitness to fly / travel</w:t>
            </w:r>
            <w:r>
              <w:t xml:space="preserve"> – examination &amp; report</w:t>
            </w:r>
            <w:r w:rsidRPr="00C1244A">
              <w:t xml:space="preserve"> </w:t>
            </w:r>
            <w:r>
              <w:t xml:space="preserve"> </w:t>
            </w:r>
          </w:p>
        </w:tc>
        <w:tc>
          <w:tcPr>
            <w:tcW w:w="1933" w:type="dxa"/>
          </w:tcPr>
          <w:p w:rsidR="00D03FAE" w:rsidRDefault="00C1244A" w:rsidP="00B71F44">
            <w:pPr>
              <w:tabs>
                <w:tab w:val="left" w:pos="1020"/>
              </w:tabs>
            </w:pPr>
            <w:r>
              <w:t>£22.00</w:t>
            </w:r>
          </w:p>
          <w:p w:rsidR="00C1244A" w:rsidRPr="00C1244A" w:rsidRDefault="00C1244A" w:rsidP="00B71F44">
            <w:pPr>
              <w:tabs>
                <w:tab w:val="left" w:pos="1020"/>
              </w:tabs>
            </w:pPr>
            <w:r>
              <w:t>£60.00</w:t>
            </w:r>
          </w:p>
        </w:tc>
      </w:tr>
      <w:tr w:rsidR="00D03FAE" w:rsidTr="00D03FAE">
        <w:tc>
          <w:tcPr>
            <w:tcW w:w="7083" w:type="dxa"/>
          </w:tcPr>
          <w:p w:rsidR="00D03FAE" w:rsidRDefault="00C1244A" w:rsidP="00B71F44">
            <w:pPr>
              <w:tabs>
                <w:tab w:val="left" w:pos="1020"/>
              </w:tabs>
            </w:pPr>
            <w:r>
              <w:t xml:space="preserve">Holiday cancellation – simple certificate </w:t>
            </w:r>
          </w:p>
          <w:p w:rsidR="00C1244A" w:rsidRPr="00C1244A" w:rsidRDefault="00C1244A" w:rsidP="00B71F44">
            <w:pPr>
              <w:tabs>
                <w:tab w:val="left" w:pos="1020"/>
              </w:tabs>
            </w:pPr>
            <w:r>
              <w:t>Holiday cancellation – complicated certificate</w:t>
            </w:r>
          </w:p>
        </w:tc>
        <w:tc>
          <w:tcPr>
            <w:tcW w:w="1933" w:type="dxa"/>
          </w:tcPr>
          <w:p w:rsidR="00D03FAE" w:rsidRDefault="00C1244A" w:rsidP="00B71F44">
            <w:pPr>
              <w:tabs>
                <w:tab w:val="left" w:pos="1020"/>
              </w:tabs>
            </w:pPr>
            <w:r>
              <w:t>£22.00</w:t>
            </w:r>
          </w:p>
          <w:p w:rsidR="00C1244A" w:rsidRPr="00C1244A" w:rsidRDefault="00C1244A" w:rsidP="00B71F44">
            <w:pPr>
              <w:tabs>
                <w:tab w:val="left" w:pos="1020"/>
              </w:tabs>
            </w:pPr>
            <w:r>
              <w:t>£30.00 -£63.00</w:t>
            </w:r>
          </w:p>
        </w:tc>
      </w:tr>
      <w:tr w:rsidR="00C1244A" w:rsidTr="00D03FAE">
        <w:tc>
          <w:tcPr>
            <w:tcW w:w="7083" w:type="dxa"/>
          </w:tcPr>
          <w:p w:rsidR="00C1244A" w:rsidRDefault="00C1244A" w:rsidP="00B71F44">
            <w:pPr>
              <w:tabs>
                <w:tab w:val="left" w:pos="1020"/>
              </w:tabs>
            </w:pPr>
            <w:r>
              <w:t>Firearms report</w:t>
            </w:r>
          </w:p>
        </w:tc>
        <w:tc>
          <w:tcPr>
            <w:tcW w:w="1933" w:type="dxa"/>
          </w:tcPr>
          <w:p w:rsidR="00C1244A" w:rsidRDefault="00C1244A" w:rsidP="00B71F44">
            <w:pPr>
              <w:tabs>
                <w:tab w:val="left" w:pos="1020"/>
              </w:tabs>
            </w:pPr>
            <w:r>
              <w:t>£25.00</w:t>
            </w:r>
          </w:p>
        </w:tc>
      </w:tr>
      <w:tr w:rsidR="000651B4" w:rsidTr="00D03FAE">
        <w:tc>
          <w:tcPr>
            <w:tcW w:w="7083" w:type="dxa"/>
          </w:tcPr>
          <w:p w:rsidR="000651B4" w:rsidRDefault="000651B4" w:rsidP="000651B4">
            <w:pPr>
              <w:tabs>
                <w:tab w:val="left" w:pos="1020"/>
              </w:tabs>
            </w:pPr>
            <w:r>
              <w:t>Letter of support for housing needs for example</w:t>
            </w:r>
            <w:r w:rsidR="00177F54">
              <w:t xml:space="preserve"> (simple letter)</w:t>
            </w:r>
          </w:p>
        </w:tc>
        <w:tc>
          <w:tcPr>
            <w:tcW w:w="1933" w:type="dxa"/>
          </w:tcPr>
          <w:p w:rsidR="000651B4" w:rsidRDefault="000651B4" w:rsidP="00B71F44">
            <w:pPr>
              <w:tabs>
                <w:tab w:val="left" w:pos="1020"/>
              </w:tabs>
            </w:pPr>
            <w:r>
              <w:t>£15</w:t>
            </w:r>
          </w:p>
        </w:tc>
      </w:tr>
      <w:tr w:rsidR="00C1244A" w:rsidTr="00D03FAE">
        <w:tc>
          <w:tcPr>
            <w:tcW w:w="7083" w:type="dxa"/>
          </w:tcPr>
          <w:p w:rsidR="00C1244A" w:rsidRDefault="00C1244A" w:rsidP="00C1244A">
            <w:pPr>
              <w:tabs>
                <w:tab w:val="left" w:pos="1020"/>
              </w:tabs>
            </w:pPr>
            <w:r>
              <w:t>Character reference (must be known to the GP for at least 2 years)</w:t>
            </w:r>
          </w:p>
        </w:tc>
        <w:tc>
          <w:tcPr>
            <w:tcW w:w="1933" w:type="dxa"/>
          </w:tcPr>
          <w:p w:rsidR="00C1244A" w:rsidRDefault="00C1244A" w:rsidP="00B71F44">
            <w:pPr>
              <w:tabs>
                <w:tab w:val="left" w:pos="1020"/>
              </w:tabs>
            </w:pPr>
            <w:r>
              <w:t>£30.00</w:t>
            </w:r>
          </w:p>
        </w:tc>
      </w:tr>
      <w:tr w:rsidR="00C1244A" w:rsidTr="00D03FAE">
        <w:tc>
          <w:tcPr>
            <w:tcW w:w="7083" w:type="dxa"/>
          </w:tcPr>
          <w:p w:rsidR="00C1244A" w:rsidRDefault="00C1244A" w:rsidP="00C1244A">
            <w:pPr>
              <w:tabs>
                <w:tab w:val="left" w:pos="1020"/>
              </w:tabs>
            </w:pPr>
            <w:r>
              <w:t>Insurance claim certificate</w:t>
            </w:r>
          </w:p>
        </w:tc>
        <w:tc>
          <w:tcPr>
            <w:tcW w:w="1933" w:type="dxa"/>
          </w:tcPr>
          <w:p w:rsidR="00C1244A" w:rsidRDefault="00C1244A" w:rsidP="00B71F44">
            <w:pPr>
              <w:tabs>
                <w:tab w:val="left" w:pos="1020"/>
              </w:tabs>
            </w:pPr>
            <w:r>
              <w:t>£22.00</w:t>
            </w:r>
          </w:p>
        </w:tc>
      </w:tr>
      <w:tr w:rsidR="00C1244A" w:rsidTr="00D03FAE">
        <w:tc>
          <w:tcPr>
            <w:tcW w:w="7083" w:type="dxa"/>
          </w:tcPr>
          <w:p w:rsidR="00C1244A" w:rsidRDefault="00C1244A" w:rsidP="00C1244A">
            <w:pPr>
              <w:tabs>
                <w:tab w:val="left" w:pos="1020"/>
              </w:tabs>
            </w:pPr>
            <w:r>
              <w:t>Private sick note – standard</w:t>
            </w:r>
          </w:p>
          <w:p w:rsidR="00C1244A" w:rsidRDefault="00C1244A" w:rsidP="00C1244A">
            <w:pPr>
              <w:tabs>
                <w:tab w:val="left" w:pos="1020"/>
              </w:tabs>
            </w:pPr>
            <w:r>
              <w:t>Private sick note  -  more complicated / extract from records</w:t>
            </w:r>
          </w:p>
          <w:p w:rsidR="00C1244A" w:rsidRDefault="00C1244A" w:rsidP="00C1244A">
            <w:pPr>
              <w:tabs>
                <w:tab w:val="left" w:pos="1020"/>
              </w:tabs>
            </w:pPr>
            <w:r>
              <w:t>School fitness to attend  - letter</w:t>
            </w:r>
          </w:p>
        </w:tc>
        <w:tc>
          <w:tcPr>
            <w:tcW w:w="1933" w:type="dxa"/>
          </w:tcPr>
          <w:p w:rsidR="00C1244A" w:rsidRDefault="00C1244A" w:rsidP="00B71F44">
            <w:pPr>
              <w:tabs>
                <w:tab w:val="left" w:pos="1020"/>
              </w:tabs>
            </w:pPr>
            <w:r>
              <w:t>£22.00</w:t>
            </w:r>
          </w:p>
          <w:p w:rsidR="00C1244A" w:rsidRDefault="00C1244A" w:rsidP="00B71F44">
            <w:pPr>
              <w:tabs>
                <w:tab w:val="left" w:pos="1020"/>
              </w:tabs>
            </w:pPr>
            <w:r>
              <w:t>£30.00 – 63.00</w:t>
            </w:r>
          </w:p>
          <w:p w:rsidR="00C1244A" w:rsidRDefault="00C1244A" w:rsidP="00B71F44">
            <w:pPr>
              <w:tabs>
                <w:tab w:val="left" w:pos="1020"/>
              </w:tabs>
            </w:pPr>
            <w:r>
              <w:t>£22.00</w:t>
            </w:r>
          </w:p>
        </w:tc>
      </w:tr>
      <w:tr w:rsidR="00C1244A" w:rsidTr="00D03FAE">
        <w:tc>
          <w:tcPr>
            <w:tcW w:w="7083" w:type="dxa"/>
          </w:tcPr>
          <w:p w:rsidR="00C1244A" w:rsidRDefault="00C1244A" w:rsidP="00C1244A">
            <w:pPr>
              <w:tabs>
                <w:tab w:val="left" w:pos="1020"/>
              </w:tabs>
            </w:pPr>
            <w:r>
              <w:t>Private consultations – GP</w:t>
            </w:r>
          </w:p>
          <w:p w:rsidR="00C1244A" w:rsidRDefault="00C1244A" w:rsidP="00C1244A">
            <w:pPr>
              <w:tabs>
                <w:tab w:val="left" w:pos="1020"/>
              </w:tabs>
            </w:pPr>
            <w:r>
              <w:t>Private consultations – Nurse</w:t>
            </w:r>
          </w:p>
        </w:tc>
        <w:tc>
          <w:tcPr>
            <w:tcW w:w="1933" w:type="dxa"/>
          </w:tcPr>
          <w:p w:rsidR="00C1244A" w:rsidRDefault="00C1244A" w:rsidP="00B71F44">
            <w:pPr>
              <w:tabs>
                <w:tab w:val="left" w:pos="1020"/>
              </w:tabs>
            </w:pPr>
            <w:r>
              <w:t>£60.00</w:t>
            </w:r>
          </w:p>
          <w:p w:rsidR="00C1244A" w:rsidRDefault="00C1244A" w:rsidP="00B71F44">
            <w:pPr>
              <w:tabs>
                <w:tab w:val="left" w:pos="1020"/>
              </w:tabs>
            </w:pPr>
            <w:r>
              <w:t>£35.00</w:t>
            </w:r>
          </w:p>
        </w:tc>
      </w:tr>
      <w:tr w:rsidR="00C1244A" w:rsidTr="00D03FAE">
        <w:tc>
          <w:tcPr>
            <w:tcW w:w="7083" w:type="dxa"/>
          </w:tcPr>
          <w:p w:rsidR="00C1244A" w:rsidRDefault="00C1244A" w:rsidP="00C1244A">
            <w:pPr>
              <w:tabs>
                <w:tab w:val="left" w:pos="1020"/>
              </w:tabs>
            </w:pPr>
            <w:r>
              <w:t xml:space="preserve">Mental capacity report (at the discretion of the GP) - assessment with the GP </w:t>
            </w:r>
          </w:p>
        </w:tc>
        <w:tc>
          <w:tcPr>
            <w:tcW w:w="1933" w:type="dxa"/>
          </w:tcPr>
          <w:p w:rsidR="00C1244A" w:rsidRDefault="00C1244A" w:rsidP="00B71F44">
            <w:pPr>
              <w:tabs>
                <w:tab w:val="left" w:pos="1020"/>
              </w:tabs>
            </w:pPr>
            <w:r>
              <w:t>£100.00</w:t>
            </w:r>
          </w:p>
        </w:tc>
      </w:tr>
      <w:tr w:rsidR="00C1244A" w:rsidTr="00D03FAE">
        <w:tc>
          <w:tcPr>
            <w:tcW w:w="7083" w:type="dxa"/>
          </w:tcPr>
          <w:p w:rsidR="00C1244A" w:rsidRDefault="00C1244A" w:rsidP="00C1244A">
            <w:pPr>
              <w:tabs>
                <w:tab w:val="left" w:pos="1020"/>
              </w:tabs>
            </w:pPr>
            <w:r>
              <w:t>Private prescription</w:t>
            </w:r>
          </w:p>
        </w:tc>
        <w:tc>
          <w:tcPr>
            <w:tcW w:w="1933" w:type="dxa"/>
          </w:tcPr>
          <w:p w:rsidR="00C1244A" w:rsidRDefault="00C1244A" w:rsidP="00B71F44">
            <w:pPr>
              <w:tabs>
                <w:tab w:val="left" w:pos="1020"/>
              </w:tabs>
            </w:pPr>
            <w:r>
              <w:t>£15.00</w:t>
            </w:r>
          </w:p>
        </w:tc>
      </w:tr>
    </w:tbl>
    <w:p w:rsidR="00E53E25" w:rsidRDefault="00E53E25" w:rsidP="00B71F44">
      <w:pPr>
        <w:tabs>
          <w:tab w:val="left" w:pos="1020"/>
        </w:tabs>
      </w:pPr>
    </w:p>
    <w:p w:rsidR="00E53E25" w:rsidRDefault="00E53E25" w:rsidP="00B71F44">
      <w:pPr>
        <w:tabs>
          <w:tab w:val="left" w:pos="1020"/>
        </w:tabs>
      </w:pPr>
    </w:p>
    <w:p w:rsidR="00E53E25" w:rsidRDefault="00E53E25" w:rsidP="00B71F44">
      <w:pPr>
        <w:tabs>
          <w:tab w:val="left" w:pos="1020"/>
        </w:tabs>
      </w:pPr>
    </w:p>
    <w:p w:rsidR="00A0023B" w:rsidRDefault="00A0023B" w:rsidP="00E53E25">
      <w:pPr>
        <w:tabs>
          <w:tab w:val="left" w:pos="1020"/>
        </w:tabs>
        <w:jc w:val="center"/>
        <w:rPr>
          <w:b/>
          <w:u w:val="single"/>
        </w:rPr>
      </w:pPr>
    </w:p>
    <w:p w:rsidR="00E53E25" w:rsidRDefault="00E53E25" w:rsidP="00E53E25">
      <w:pPr>
        <w:tabs>
          <w:tab w:val="left" w:pos="1020"/>
        </w:tabs>
        <w:jc w:val="center"/>
        <w:rPr>
          <w:b/>
          <w:u w:val="single"/>
        </w:rPr>
      </w:pPr>
      <w:r w:rsidRPr="00E53E25">
        <w:rPr>
          <w:b/>
          <w:u w:val="single"/>
        </w:rPr>
        <w:t>Why GPs sometimes charge fees</w:t>
      </w:r>
    </w:p>
    <w:p w:rsidR="00E53E25" w:rsidRDefault="00E53E25" w:rsidP="00A0023B">
      <w:pPr>
        <w:tabs>
          <w:tab w:val="left" w:pos="1020"/>
        </w:tabs>
        <w:spacing w:after="0" w:line="240" w:lineRule="auto"/>
        <w:rPr>
          <w:b/>
          <w:u w:val="single"/>
        </w:rPr>
      </w:pPr>
      <w:r>
        <w:rPr>
          <w:b/>
          <w:u w:val="single"/>
        </w:rPr>
        <w:t>Surely the doctor is being paid anyway?</w:t>
      </w:r>
    </w:p>
    <w:p w:rsidR="00E53E25" w:rsidRDefault="00E53E25" w:rsidP="00A0023B">
      <w:pPr>
        <w:tabs>
          <w:tab w:val="left" w:pos="1020"/>
        </w:tabs>
        <w:spacing w:after="0" w:line="240" w:lineRule="auto"/>
      </w:pPr>
      <w:r>
        <w:t xml:space="preserve">It is important </w:t>
      </w:r>
      <w:r w:rsidR="00CF5D54">
        <w:t xml:space="preserve">to understand </w:t>
      </w:r>
      <w:r>
        <w:t>that ma</w:t>
      </w:r>
      <w:r w:rsidR="00CF5D54">
        <w:t>n</w:t>
      </w:r>
      <w:r>
        <w:t xml:space="preserve">y </w:t>
      </w:r>
      <w:r w:rsidR="00CF5D54">
        <w:t xml:space="preserve">of the </w:t>
      </w:r>
      <w:r>
        <w:t>GPs are not employed by the NHS</w:t>
      </w:r>
      <w:r w:rsidR="00CF5D54">
        <w:t>.</w:t>
      </w:r>
    </w:p>
    <w:p w:rsidR="00CF5D54" w:rsidRDefault="00CF5D54" w:rsidP="00A0023B">
      <w:pPr>
        <w:tabs>
          <w:tab w:val="left" w:pos="1020"/>
        </w:tabs>
        <w:spacing w:after="0" w:line="240" w:lineRule="auto"/>
      </w:pPr>
    </w:p>
    <w:p w:rsidR="00E53E25" w:rsidRDefault="00E53E25" w:rsidP="00A0023B">
      <w:pPr>
        <w:tabs>
          <w:tab w:val="left" w:pos="1020"/>
        </w:tabs>
        <w:spacing w:after="0" w:line="240" w:lineRule="auto"/>
      </w:pPr>
      <w:r>
        <w:t xml:space="preserve">They are self-employed and they have to cover their costs – staff, buildings, heating, lighting </w:t>
      </w:r>
      <w:proofErr w:type="spellStart"/>
      <w:r>
        <w:t>etc</w:t>
      </w:r>
      <w:proofErr w:type="spellEnd"/>
      <w:r>
        <w:t>- in the same way as any small business. The NHS covers these costs for NHS work, but for non-NHS work, the fees charged by GPs contribute towards their costs.</w:t>
      </w:r>
    </w:p>
    <w:p w:rsidR="00A0023B" w:rsidRDefault="00A0023B" w:rsidP="00A0023B">
      <w:pPr>
        <w:tabs>
          <w:tab w:val="left" w:pos="1020"/>
        </w:tabs>
        <w:spacing w:after="0" w:line="240" w:lineRule="auto"/>
        <w:rPr>
          <w:b/>
          <w:u w:val="single"/>
        </w:rPr>
      </w:pPr>
    </w:p>
    <w:p w:rsidR="00A0023B" w:rsidRPr="00A0023B" w:rsidRDefault="00A0023B" w:rsidP="00A0023B">
      <w:pPr>
        <w:tabs>
          <w:tab w:val="left" w:pos="1020"/>
        </w:tabs>
        <w:spacing w:after="0" w:line="240" w:lineRule="auto"/>
        <w:rPr>
          <w:b/>
          <w:u w:val="single"/>
        </w:rPr>
      </w:pPr>
      <w:r w:rsidRPr="00A0023B">
        <w:rPr>
          <w:b/>
          <w:u w:val="single"/>
        </w:rPr>
        <w:t>What is covered by the NHS and what is not?</w:t>
      </w:r>
    </w:p>
    <w:p w:rsidR="00E53E25" w:rsidRDefault="00A0023B" w:rsidP="00A0023B">
      <w:pPr>
        <w:tabs>
          <w:tab w:val="left" w:pos="1020"/>
        </w:tabs>
        <w:spacing w:after="0" w:line="240" w:lineRule="auto"/>
      </w:pPr>
      <w:r>
        <w:t xml:space="preserve">The Governments contact with GPs covers medical services to NHS patients, including the provision of ongoing medical treatment. </w:t>
      </w:r>
    </w:p>
    <w:p w:rsidR="00CF5D54" w:rsidRDefault="00CF5D54" w:rsidP="00A0023B">
      <w:pPr>
        <w:tabs>
          <w:tab w:val="left" w:pos="1020"/>
        </w:tabs>
        <w:spacing w:after="0" w:line="240" w:lineRule="auto"/>
      </w:pPr>
    </w:p>
    <w:p w:rsidR="00A0023B" w:rsidRDefault="00A0023B" w:rsidP="00A0023B">
      <w:pPr>
        <w:tabs>
          <w:tab w:val="left" w:pos="1020"/>
        </w:tabs>
        <w:spacing w:after="0" w:line="240" w:lineRule="auto"/>
      </w:pPr>
      <w:r>
        <w:t xml:space="preserve">In recent years, however, more and more organisations have been involving doctors in a whole range of non-medical work. </w:t>
      </w:r>
    </w:p>
    <w:p w:rsidR="00CF5D54" w:rsidRDefault="00CF5D54" w:rsidP="00A0023B">
      <w:pPr>
        <w:tabs>
          <w:tab w:val="left" w:pos="1020"/>
        </w:tabs>
        <w:spacing w:after="0" w:line="240" w:lineRule="auto"/>
      </w:pPr>
    </w:p>
    <w:p w:rsidR="00A0023B" w:rsidRDefault="00A0023B" w:rsidP="00A0023B">
      <w:pPr>
        <w:tabs>
          <w:tab w:val="left" w:pos="1020"/>
        </w:tabs>
        <w:spacing w:after="0" w:line="240" w:lineRule="auto"/>
      </w:pPr>
      <w:r>
        <w:t>S</w:t>
      </w:r>
      <w:r w:rsidR="00CF5D54">
        <w:t>ometimes the only reason that GP</w:t>
      </w:r>
      <w:r>
        <w:t xml:space="preserve">s are asked is because they are in a position of trust in the community, or because an insurance company or employer wants to ensure that information provided to them is true and accurate. </w:t>
      </w:r>
    </w:p>
    <w:p w:rsidR="00A0023B" w:rsidRDefault="00A0023B" w:rsidP="00A0023B">
      <w:pPr>
        <w:tabs>
          <w:tab w:val="left" w:pos="1020"/>
        </w:tabs>
        <w:spacing w:after="0" w:line="240" w:lineRule="auto"/>
        <w:rPr>
          <w:b/>
          <w:u w:val="single"/>
        </w:rPr>
      </w:pPr>
    </w:p>
    <w:p w:rsidR="00A0023B" w:rsidRPr="00A0023B" w:rsidRDefault="00A0023B" w:rsidP="00A0023B">
      <w:pPr>
        <w:tabs>
          <w:tab w:val="left" w:pos="1020"/>
        </w:tabs>
        <w:spacing w:after="0" w:line="240" w:lineRule="auto"/>
        <w:rPr>
          <w:b/>
          <w:u w:val="single"/>
        </w:rPr>
      </w:pPr>
      <w:r w:rsidRPr="00A0023B">
        <w:rPr>
          <w:b/>
          <w:u w:val="single"/>
        </w:rPr>
        <w:t>Examples of non-NHS services for which GPs can charge their own NHS patients:</w:t>
      </w:r>
    </w:p>
    <w:p w:rsidR="00CF5D54" w:rsidRDefault="00CF5D54" w:rsidP="00A0023B">
      <w:pPr>
        <w:tabs>
          <w:tab w:val="left" w:pos="1020"/>
        </w:tabs>
        <w:spacing w:after="0" w:line="240" w:lineRule="auto"/>
      </w:pPr>
    </w:p>
    <w:p w:rsidR="00A0023B" w:rsidRDefault="00A0023B" w:rsidP="00CF5D54">
      <w:pPr>
        <w:pStyle w:val="ListParagraph"/>
        <w:numPr>
          <w:ilvl w:val="0"/>
          <w:numId w:val="1"/>
        </w:numPr>
        <w:tabs>
          <w:tab w:val="left" w:pos="1020"/>
        </w:tabs>
        <w:spacing w:after="0" w:line="240" w:lineRule="auto"/>
      </w:pPr>
      <w:r>
        <w:t>Accident and sickness certificates for insurance purposes</w:t>
      </w:r>
    </w:p>
    <w:p w:rsidR="00A0023B" w:rsidRDefault="00A0023B" w:rsidP="00CF5D54">
      <w:pPr>
        <w:pStyle w:val="ListParagraph"/>
        <w:numPr>
          <w:ilvl w:val="0"/>
          <w:numId w:val="1"/>
        </w:numPr>
        <w:tabs>
          <w:tab w:val="left" w:pos="1020"/>
        </w:tabs>
        <w:spacing w:after="0" w:line="240" w:lineRule="auto"/>
      </w:pPr>
      <w:r>
        <w:t>School fee and holiday insurance certificates</w:t>
      </w:r>
    </w:p>
    <w:p w:rsidR="00A0023B" w:rsidRDefault="00A0023B" w:rsidP="00CF5D54">
      <w:pPr>
        <w:pStyle w:val="ListParagraph"/>
        <w:numPr>
          <w:ilvl w:val="0"/>
          <w:numId w:val="1"/>
        </w:numPr>
        <w:tabs>
          <w:tab w:val="left" w:pos="1020"/>
        </w:tabs>
        <w:spacing w:after="0" w:line="240" w:lineRule="auto"/>
      </w:pPr>
      <w:r>
        <w:t xml:space="preserve">Reports for health clubs to certify that patients are fit to exercise. </w:t>
      </w:r>
    </w:p>
    <w:p w:rsidR="00A0023B" w:rsidRDefault="00A0023B" w:rsidP="00A0023B">
      <w:pPr>
        <w:tabs>
          <w:tab w:val="left" w:pos="1020"/>
        </w:tabs>
        <w:spacing w:after="0" w:line="240" w:lineRule="auto"/>
        <w:rPr>
          <w:b/>
          <w:u w:val="single"/>
        </w:rPr>
      </w:pPr>
    </w:p>
    <w:p w:rsidR="00A0023B" w:rsidRPr="00A0023B" w:rsidRDefault="00A0023B" w:rsidP="00A0023B">
      <w:pPr>
        <w:tabs>
          <w:tab w:val="left" w:pos="1020"/>
        </w:tabs>
        <w:spacing w:after="0" w:line="240" w:lineRule="auto"/>
        <w:rPr>
          <w:b/>
          <w:u w:val="single"/>
        </w:rPr>
      </w:pPr>
      <w:r w:rsidRPr="00A0023B">
        <w:rPr>
          <w:b/>
          <w:u w:val="single"/>
        </w:rPr>
        <w:t>Do GPs have to do non-NHS work for their patients?</w:t>
      </w:r>
    </w:p>
    <w:p w:rsidR="00A0023B" w:rsidRDefault="00A0023B" w:rsidP="00A0023B">
      <w:pPr>
        <w:tabs>
          <w:tab w:val="left" w:pos="1020"/>
        </w:tabs>
        <w:spacing w:after="0" w:line="240" w:lineRule="auto"/>
      </w:pPr>
      <w:r>
        <w:t xml:space="preserve">With certain limited exceptions, for example a GP confirming that one of the patients is not fit for jury service, GPs do not have to carry our non-NHS work on behalf of their patients. </w:t>
      </w:r>
    </w:p>
    <w:p w:rsidR="00CF5D54" w:rsidRDefault="00CF5D54" w:rsidP="00A0023B">
      <w:pPr>
        <w:tabs>
          <w:tab w:val="left" w:pos="1020"/>
        </w:tabs>
        <w:spacing w:after="0" w:line="240" w:lineRule="auto"/>
      </w:pPr>
    </w:p>
    <w:p w:rsidR="00A0023B" w:rsidRDefault="00A0023B" w:rsidP="00A0023B">
      <w:pPr>
        <w:tabs>
          <w:tab w:val="left" w:pos="1020"/>
        </w:tabs>
        <w:spacing w:after="0" w:line="240" w:lineRule="auto"/>
      </w:pPr>
      <w:r>
        <w:t>Whilst GPs will always attempt to assist their patients with the completion of forms, for example for insurance purposes, they are not required to do such non-NHS work.</w:t>
      </w:r>
    </w:p>
    <w:p w:rsidR="00A0023B" w:rsidRDefault="00A0023B" w:rsidP="00A0023B">
      <w:pPr>
        <w:tabs>
          <w:tab w:val="left" w:pos="1020"/>
        </w:tabs>
        <w:spacing w:after="0" w:line="240" w:lineRule="auto"/>
        <w:rPr>
          <w:b/>
          <w:u w:val="single"/>
        </w:rPr>
      </w:pPr>
    </w:p>
    <w:p w:rsidR="00F655FC" w:rsidRDefault="00A0023B" w:rsidP="00A0023B">
      <w:pPr>
        <w:tabs>
          <w:tab w:val="left" w:pos="1020"/>
        </w:tabs>
        <w:spacing w:after="0" w:line="240" w:lineRule="auto"/>
        <w:rPr>
          <w:b/>
          <w:u w:val="single"/>
        </w:rPr>
      </w:pPr>
      <w:r w:rsidRPr="00A0023B">
        <w:rPr>
          <w:b/>
          <w:u w:val="single"/>
        </w:rPr>
        <w:t>Why does it sometimes take my GP a long time to complete my form?</w:t>
      </w:r>
    </w:p>
    <w:p w:rsidR="00A0023B" w:rsidRDefault="00A0023B" w:rsidP="00A0023B">
      <w:pPr>
        <w:tabs>
          <w:tab w:val="left" w:pos="1020"/>
        </w:tabs>
        <w:spacing w:after="0" w:line="240" w:lineRule="auto"/>
      </w:pPr>
      <w:r>
        <w:t>Time spent completing forms an</w:t>
      </w:r>
      <w:r w:rsidRPr="00A0023B">
        <w:t>d</w:t>
      </w:r>
      <w:r>
        <w:t xml:space="preserve"> preparing reports takes the GP away from the medical car</w:t>
      </w:r>
      <w:r w:rsidR="00BA28C9">
        <w:t>e</w:t>
      </w:r>
      <w:r>
        <w:t xml:space="preserve"> of his or her patients. </w:t>
      </w:r>
    </w:p>
    <w:p w:rsidR="00CF5D54" w:rsidRDefault="00CF5D54" w:rsidP="00A0023B">
      <w:pPr>
        <w:tabs>
          <w:tab w:val="left" w:pos="1020"/>
        </w:tabs>
        <w:spacing w:after="0" w:line="240" w:lineRule="auto"/>
      </w:pPr>
    </w:p>
    <w:p w:rsidR="00A0023B" w:rsidRDefault="00A0023B" w:rsidP="00A0023B">
      <w:pPr>
        <w:tabs>
          <w:tab w:val="left" w:pos="1020"/>
        </w:tabs>
        <w:spacing w:after="0" w:line="240" w:lineRule="auto"/>
      </w:pPr>
      <w:r>
        <w:t xml:space="preserve">Most GPs have a very heavy workload and paperwork takes up an increasing amount of their time, so many GPs find they have to take some paperwork home at night and weekends. </w:t>
      </w:r>
    </w:p>
    <w:p w:rsidR="00A0023B" w:rsidRDefault="00A0023B" w:rsidP="00A0023B">
      <w:pPr>
        <w:tabs>
          <w:tab w:val="left" w:pos="1020"/>
        </w:tabs>
        <w:spacing w:after="0" w:line="240" w:lineRule="auto"/>
      </w:pPr>
    </w:p>
    <w:p w:rsidR="00A0023B" w:rsidRPr="00A0023B" w:rsidRDefault="00A0023B" w:rsidP="00A0023B">
      <w:pPr>
        <w:tabs>
          <w:tab w:val="left" w:pos="1020"/>
        </w:tabs>
        <w:spacing w:after="0" w:line="240" w:lineRule="auto"/>
        <w:rPr>
          <w:b/>
          <w:u w:val="single"/>
        </w:rPr>
      </w:pPr>
      <w:r w:rsidRPr="00A0023B">
        <w:rPr>
          <w:b/>
          <w:u w:val="single"/>
        </w:rPr>
        <w:t>I ONLY need the doctor’s signature – what is the problem?</w:t>
      </w:r>
    </w:p>
    <w:p w:rsidR="00A0023B" w:rsidRDefault="00A0023B" w:rsidP="00A0023B">
      <w:pPr>
        <w:tabs>
          <w:tab w:val="left" w:pos="1020"/>
        </w:tabs>
        <w:spacing w:after="0" w:line="240" w:lineRule="auto"/>
      </w:pPr>
      <w:r>
        <w:t xml:space="preserve">When a doctor signs a certificate or completes a report, it is a condition of remaining on the Medical Register that they only sign what they know to be true. </w:t>
      </w:r>
    </w:p>
    <w:p w:rsidR="00CF5D54" w:rsidRDefault="00CF5D54" w:rsidP="00A0023B">
      <w:pPr>
        <w:tabs>
          <w:tab w:val="left" w:pos="1020"/>
        </w:tabs>
        <w:spacing w:after="0" w:line="240" w:lineRule="auto"/>
      </w:pPr>
    </w:p>
    <w:p w:rsidR="00A0023B" w:rsidRDefault="00A0023B" w:rsidP="00A0023B">
      <w:pPr>
        <w:tabs>
          <w:tab w:val="left" w:pos="1020"/>
        </w:tabs>
        <w:spacing w:after="0" w:line="240" w:lineRule="auto"/>
      </w:pPr>
      <w:r>
        <w:t>In order to complete even the simplest of forms, therefore, the doctor might have to check the patient’s entire medical record. Carelessness or an inaccurate report can have serious consequences for the doctor with the General Medical Council (the doctor’s regulatory body) or even the police.</w:t>
      </w:r>
    </w:p>
    <w:p w:rsidR="00A0023B" w:rsidRDefault="00A0023B" w:rsidP="00A0023B">
      <w:pPr>
        <w:tabs>
          <w:tab w:val="left" w:pos="1020"/>
        </w:tabs>
        <w:spacing w:after="0" w:line="240" w:lineRule="auto"/>
        <w:rPr>
          <w:b/>
          <w:u w:val="single"/>
        </w:rPr>
      </w:pPr>
    </w:p>
    <w:p w:rsidR="00A0023B" w:rsidRDefault="00A0023B" w:rsidP="00A0023B">
      <w:pPr>
        <w:tabs>
          <w:tab w:val="left" w:pos="1020"/>
        </w:tabs>
        <w:spacing w:after="0" w:line="240" w:lineRule="auto"/>
        <w:rPr>
          <w:b/>
          <w:u w:val="single"/>
        </w:rPr>
      </w:pPr>
      <w:r w:rsidRPr="00A0023B">
        <w:rPr>
          <w:b/>
          <w:u w:val="single"/>
        </w:rPr>
        <w:t xml:space="preserve">What can I do to help? </w:t>
      </w:r>
    </w:p>
    <w:p w:rsidR="00A0023B" w:rsidRDefault="00A0023B" w:rsidP="00A0023B">
      <w:pPr>
        <w:tabs>
          <w:tab w:val="left" w:pos="1020"/>
        </w:tabs>
        <w:spacing w:after="0" w:line="240" w:lineRule="auto"/>
      </w:pPr>
      <w:r>
        <w:t>Not all documen</w:t>
      </w:r>
      <w:r w:rsidR="00CF5D54">
        <w:t>t</w:t>
      </w:r>
      <w:r>
        <w:t xml:space="preserve">s need a signature by a doctor, for example passport applications. You can ask another person in a position of trust to sign such documents free of charge. </w:t>
      </w:r>
    </w:p>
    <w:p w:rsidR="00CF5D54" w:rsidRDefault="00CF5D54" w:rsidP="00A0023B">
      <w:pPr>
        <w:tabs>
          <w:tab w:val="left" w:pos="1020"/>
        </w:tabs>
        <w:spacing w:after="0" w:line="240" w:lineRule="auto"/>
      </w:pPr>
    </w:p>
    <w:p w:rsidR="00A0023B" w:rsidRDefault="00A0023B" w:rsidP="00A0023B">
      <w:pPr>
        <w:tabs>
          <w:tab w:val="left" w:pos="1020"/>
        </w:tabs>
        <w:spacing w:after="0" w:line="240" w:lineRule="auto"/>
      </w:pPr>
      <w:r>
        <w:t xml:space="preserve">Do not expect your GP to process forms overnight. Urgent requests may mean that a doctor has to make special arrangements to process the form quickly, and this will cost more. </w:t>
      </w:r>
    </w:p>
    <w:p w:rsidR="00A0023B" w:rsidRDefault="00A0023B" w:rsidP="00A0023B">
      <w:pPr>
        <w:tabs>
          <w:tab w:val="left" w:pos="1020"/>
        </w:tabs>
        <w:spacing w:after="0" w:line="240" w:lineRule="auto"/>
      </w:pPr>
    </w:p>
    <w:p w:rsidR="00A0023B" w:rsidRDefault="00A0023B" w:rsidP="00A0023B">
      <w:pPr>
        <w:tabs>
          <w:tab w:val="left" w:pos="1020"/>
        </w:tabs>
        <w:spacing w:after="0" w:line="240" w:lineRule="auto"/>
      </w:pPr>
      <w:r>
        <w:t xml:space="preserve">For more information, visit the BMA website: </w:t>
      </w:r>
    </w:p>
    <w:p w:rsidR="00A0023B" w:rsidRDefault="00D1751A" w:rsidP="00A0023B">
      <w:pPr>
        <w:tabs>
          <w:tab w:val="left" w:pos="1020"/>
        </w:tabs>
        <w:spacing w:after="0" w:line="240" w:lineRule="auto"/>
      </w:pPr>
      <w:hyperlink r:id="rId8" w:history="1">
        <w:r w:rsidR="00A0023B" w:rsidRPr="00130784">
          <w:rPr>
            <w:rStyle w:val="Hyperlink"/>
          </w:rPr>
          <w:t>https://www.bma.org.uk/advice/employment/fees/why-gps-charge-fees</w:t>
        </w:r>
      </w:hyperlink>
    </w:p>
    <w:p w:rsidR="00A0023B" w:rsidRPr="00A0023B" w:rsidRDefault="00A0023B" w:rsidP="00B71F44">
      <w:pPr>
        <w:tabs>
          <w:tab w:val="left" w:pos="1020"/>
        </w:tabs>
      </w:pPr>
    </w:p>
    <w:p w:rsidR="00A0023B" w:rsidRDefault="00A0023B" w:rsidP="00B71F44">
      <w:pPr>
        <w:tabs>
          <w:tab w:val="left" w:pos="1020"/>
        </w:tabs>
        <w:rPr>
          <w:b/>
          <w:u w:val="single"/>
        </w:rPr>
      </w:pPr>
    </w:p>
    <w:p w:rsidR="00A0023B" w:rsidRDefault="00A0023B" w:rsidP="00B71F44">
      <w:pPr>
        <w:tabs>
          <w:tab w:val="left" w:pos="1020"/>
        </w:tabs>
        <w:rPr>
          <w:b/>
          <w:u w:val="single"/>
        </w:rPr>
      </w:pPr>
    </w:p>
    <w:p w:rsidR="00A0023B" w:rsidRDefault="00A0023B" w:rsidP="00B71F44">
      <w:pPr>
        <w:tabs>
          <w:tab w:val="left" w:pos="1020"/>
        </w:tabs>
        <w:rPr>
          <w:b/>
          <w:u w:val="single"/>
        </w:rPr>
      </w:pPr>
      <w:r>
        <w:rPr>
          <w:b/>
          <w:u w:val="single"/>
        </w:rPr>
        <w:t>Payment for Non-NHS Services</w:t>
      </w:r>
    </w:p>
    <w:p w:rsidR="00A0023B" w:rsidRDefault="00A0023B" w:rsidP="00B71F44">
      <w:pPr>
        <w:tabs>
          <w:tab w:val="left" w:pos="1020"/>
        </w:tabs>
        <w:rPr>
          <w:b/>
        </w:rPr>
      </w:pPr>
      <w:r w:rsidRPr="00A0023B">
        <w:rPr>
          <w:b/>
        </w:rPr>
        <w:t xml:space="preserve">Patient name: </w:t>
      </w:r>
      <w:r w:rsidRPr="00A0023B">
        <w:rPr>
          <w:b/>
        </w:rPr>
        <w:tab/>
      </w:r>
      <w:r w:rsidRPr="00A0023B">
        <w:rPr>
          <w:b/>
        </w:rPr>
        <w:tab/>
      </w:r>
      <w:r w:rsidRPr="00A0023B">
        <w:rPr>
          <w:b/>
        </w:rPr>
        <w:tab/>
      </w:r>
      <w:r w:rsidRPr="00A0023B">
        <w:rPr>
          <w:b/>
        </w:rPr>
        <w:tab/>
      </w:r>
      <w:r w:rsidRPr="00A0023B">
        <w:rPr>
          <w:b/>
        </w:rPr>
        <w:tab/>
        <w:t>DOB</w:t>
      </w:r>
      <w:r>
        <w:rPr>
          <w:b/>
        </w:rPr>
        <w:t>:</w:t>
      </w:r>
    </w:p>
    <w:p w:rsidR="00A0023B" w:rsidRDefault="00A0023B" w:rsidP="00B71F44">
      <w:pPr>
        <w:tabs>
          <w:tab w:val="left" w:pos="1020"/>
        </w:tabs>
        <w:rPr>
          <w:b/>
        </w:rPr>
      </w:pPr>
    </w:p>
    <w:p w:rsidR="00A0023B" w:rsidRDefault="00A0023B" w:rsidP="00B71F44">
      <w:pPr>
        <w:tabs>
          <w:tab w:val="left" w:pos="1020"/>
        </w:tabs>
        <w:rPr>
          <w:b/>
        </w:rPr>
      </w:pPr>
      <w:r w:rsidRPr="00A0023B">
        <w:rPr>
          <w:b/>
        </w:rPr>
        <w:t xml:space="preserve">Payment due: </w:t>
      </w:r>
    </w:p>
    <w:p w:rsidR="00A0023B" w:rsidRDefault="00A0023B" w:rsidP="00B71F44">
      <w:pPr>
        <w:tabs>
          <w:tab w:val="left" w:pos="1020"/>
        </w:tabs>
        <w:rPr>
          <w:b/>
        </w:rPr>
      </w:pPr>
      <w:r>
        <w:rPr>
          <w:b/>
        </w:rPr>
        <w:t>GP Name:</w:t>
      </w:r>
    </w:p>
    <w:p w:rsidR="00A0023B" w:rsidRDefault="00A0023B" w:rsidP="00B71F44">
      <w:pPr>
        <w:tabs>
          <w:tab w:val="left" w:pos="1020"/>
        </w:tabs>
        <w:rPr>
          <w:b/>
        </w:rPr>
      </w:pPr>
    </w:p>
    <w:p w:rsidR="00A0023B" w:rsidRDefault="00A0023B" w:rsidP="00B71F44">
      <w:pPr>
        <w:tabs>
          <w:tab w:val="left" w:pos="1020"/>
        </w:tabs>
        <w:rPr>
          <w:b/>
        </w:rPr>
      </w:pPr>
      <w:r>
        <w:rPr>
          <w:b/>
        </w:rPr>
        <w:t>Payment Received?</w:t>
      </w:r>
      <w:r>
        <w:rPr>
          <w:b/>
        </w:rPr>
        <w:tab/>
      </w:r>
      <w:sdt>
        <w:sdtPr>
          <w:rPr>
            <w:b/>
          </w:rPr>
          <w:id w:val="10378622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A0023B" w:rsidRDefault="00A0023B" w:rsidP="00B71F44">
      <w:pPr>
        <w:tabs>
          <w:tab w:val="left" w:pos="1020"/>
        </w:tabs>
        <w:rPr>
          <w:b/>
        </w:rPr>
      </w:pPr>
      <w:r>
        <w:rPr>
          <w:b/>
        </w:rPr>
        <w:t>Date:</w:t>
      </w:r>
    </w:p>
    <w:p w:rsidR="00A0023B" w:rsidRDefault="00A0023B" w:rsidP="00B71F44">
      <w:pPr>
        <w:tabs>
          <w:tab w:val="left" w:pos="1020"/>
        </w:tabs>
        <w:rPr>
          <w:b/>
        </w:rPr>
      </w:pPr>
    </w:p>
    <w:p w:rsidR="00A0023B" w:rsidRPr="00A0023B" w:rsidRDefault="00A0023B" w:rsidP="00B71F44">
      <w:pPr>
        <w:tabs>
          <w:tab w:val="left" w:pos="1020"/>
        </w:tabs>
        <w:rPr>
          <w:b/>
        </w:rPr>
      </w:pPr>
      <w:r>
        <w:rPr>
          <w:b/>
        </w:rPr>
        <w:t>Please ensure the details of payment are recorded on the Non-NHS Fee spreadsheet</w:t>
      </w:r>
    </w:p>
    <w:sectPr w:rsidR="00A0023B" w:rsidRPr="00A0023B" w:rsidSect="00A0023B">
      <w:pgSz w:w="11906" w:h="16838"/>
      <w:pgMar w:top="129"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44" w:rsidRDefault="00B71F44" w:rsidP="00B71F44">
      <w:pPr>
        <w:spacing w:after="0" w:line="240" w:lineRule="auto"/>
      </w:pPr>
      <w:r>
        <w:separator/>
      </w:r>
    </w:p>
  </w:endnote>
  <w:endnote w:type="continuationSeparator" w:id="0">
    <w:p w:rsidR="00B71F44" w:rsidRDefault="00B71F44" w:rsidP="00B7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44" w:rsidRDefault="00B71F44" w:rsidP="00B71F44">
      <w:pPr>
        <w:spacing w:after="0" w:line="240" w:lineRule="auto"/>
      </w:pPr>
      <w:r>
        <w:separator/>
      </w:r>
    </w:p>
  </w:footnote>
  <w:footnote w:type="continuationSeparator" w:id="0">
    <w:p w:rsidR="00B71F44" w:rsidRDefault="00B71F44" w:rsidP="00B7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875"/>
    <w:multiLevelType w:val="hybridMultilevel"/>
    <w:tmpl w:val="8FE6C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44"/>
    <w:rsid w:val="000651B4"/>
    <w:rsid w:val="00177F54"/>
    <w:rsid w:val="005117F9"/>
    <w:rsid w:val="00A0023B"/>
    <w:rsid w:val="00B71F44"/>
    <w:rsid w:val="00BA28C9"/>
    <w:rsid w:val="00C1244A"/>
    <w:rsid w:val="00CF5D54"/>
    <w:rsid w:val="00D03FAE"/>
    <w:rsid w:val="00D1751A"/>
    <w:rsid w:val="00E53E25"/>
    <w:rsid w:val="00F6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44"/>
  </w:style>
  <w:style w:type="paragraph" w:styleId="Footer">
    <w:name w:val="footer"/>
    <w:basedOn w:val="Normal"/>
    <w:link w:val="FooterChar"/>
    <w:uiPriority w:val="99"/>
    <w:unhideWhenUsed/>
    <w:rsid w:val="00B7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44"/>
  </w:style>
  <w:style w:type="table" w:styleId="TableGrid">
    <w:name w:val="Table Grid"/>
    <w:basedOn w:val="TableNormal"/>
    <w:uiPriority w:val="39"/>
    <w:rsid w:val="00D0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23B"/>
    <w:rPr>
      <w:color w:val="0563C1" w:themeColor="hyperlink"/>
      <w:u w:val="single"/>
    </w:rPr>
  </w:style>
  <w:style w:type="paragraph" w:styleId="ListParagraph">
    <w:name w:val="List Paragraph"/>
    <w:basedOn w:val="Normal"/>
    <w:uiPriority w:val="34"/>
    <w:qFormat/>
    <w:rsid w:val="00CF5D54"/>
    <w:pPr>
      <w:ind w:left="720"/>
      <w:contextualSpacing/>
    </w:pPr>
  </w:style>
  <w:style w:type="paragraph" w:styleId="BalloonText">
    <w:name w:val="Balloon Text"/>
    <w:basedOn w:val="Normal"/>
    <w:link w:val="BalloonTextChar"/>
    <w:uiPriority w:val="99"/>
    <w:semiHidden/>
    <w:unhideWhenUsed/>
    <w:rsid w:val="00BA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8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44"/>
  </w:style>
  <w:style w:type="paragraph" w:styleId="Footer">
    <w:name w:val="footer"/>
    <w:basedOn w:val="Normal"/>
    <w:link w:val="FooterChar"/>
    <w:uiPriority w:val="99"/>
    <w:unhideWhenUsed/>
    <w:rsid w:val="00B7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44"/>
  </w:style>
  <w:style w:type="table" w:styleId="TableGrid">
    <w:name w:val="Table Grid"/>
    <w:basedOn w:val="TableNormal"/>
    <w:uiPriority w:val="39"/>
    <w:rsid w:val="00D0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23B"/>
    <w:rPr>
      <w:color w:val="0563C1" w:themeColor="hyperlink"/>
      <w:u w:val="single"/>
    </w:rPr>
  </w:style>
  <w:style w:type="paragraph" w:styleId="ListParagraph">
    <w:name w:val="List Paragraph"/>
    <w:basedOn w:val="Normal"/>
    <w:uiPriority w:val="34"/>
    <w:qFormat/>
    <w:rsid w:val="00CF5D54"/>
    <w:pPr>
      <w:ind w:left="720"/>
      <w:contextualSpacing/>
    </w:pPr>
  </w:style>
  <w:style w:type="paragraph" w:styleId="BalloonText">
    <w:name w:val="Balloon Text"/>
    <w:basedOn w:val="Normal"/>
    <w:link w:val="BalloonTextChar"/>
    <w:uiPriority w:val="99"/>
    <w:semiHidden/>
    <w:unhideWhenUsed/>
    <w:rsid w:val="00BA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employment/fees/why-gps-charge-fe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Gadenne</dc:creator>
  <cp:keywords/>
  <dc:description/>
  <cp:lastModifiedBy>NHS</cp:lastModifiedBy>
  <cp:revision>11</cp:revision>
  <cp:lastPrinted>2018-01-17T08:34:00Z</cp:lastPrinted>
  <dcterms:created xsi:type="dcterms:W3CDTF">2017-11-21T15:17:00Z</dcterms:created>
  <dcterms:modified xsi:type="dcterms:W3CDTF">2018-09-11T08:31:00Z</dcterms:modified>
</cp:coreProperties>
</file>